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C14" w:rsidRPr="00D47C14" w:rsidRDefault="00D47C14">
      <w:pPr>
        <w:rPr>
          <w:rFonts w:ascii="Times New Roman" w:hAnsi="Times New Roman" w:cs="Times New Roman"/>
          <w:b/>
          <w:sz w:val="28"/>
        </w:rPr>
      </w:pPr>
      <w:r w:rsidRPr="00D47C14">
        <w:rPr>
          <w:rFonts w:ascii="Times New Roman" w:hAnsi="Times New Roman" w:cs="Times New Roman"/>
          <w:b/>
          <w:sz w:val="28"/>
        </w:rPr>
        <w:t>Unit 5 FRQ Practice</w:t>
      </w:r>
    </w:p>
    <w:p w:rsidR="00D47C14" w:rsidRDefault="00D47C14" w:rsidP="00D47C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D47C14">
        <w:rPr>
          <w:rFonts w:ascii="Times New Roman" w:hAnsi="Times New Roman" w:cs="Times New Roman"/>
          <w:sz w:val="28"/>
        </w:rPr>
        <w:t xml:space="preserve">Answer the following questions regarding the decomposition of arsenic </w:t>
      </w:r>
      <w:proofErr w:type="spellStart"/>
      <w:r w:rsidRPr="00D47C14">
        <w:rPr>
          <w:rFonts w:ascii="Times New Roman" w:hAnsi="Times New Roman" w:cs="Times New Roman"/>
          <w:sz w:val="28"/>
        </w:rPr>
        <w:t>pentafluoride</w:t>
      </w:r>
      <w:proofErr w:type="spellEnd"/>
      <w:r w:rsidRPr="00D47C14">
        <w:rPr>
          <w:rFonts w:ascii="Times New Roman" w:hAnsi="Times New Roman" w:cs="Times New Roman"/>
          <w:sz w:val="28"/>
        </w:rPr>
        <w:t>, AsF</w:t>
      </w:r>
      <w:r w:rsidRPr="00D47C14">
        <w:rPr>
          <w:rFonts w:ascii="Times New Roman" w:hAnsi="Times New Roman" w:cs="Times New Roman"/>
          <w:sz w:val="28"/>
          <w:vertAlign w:val="subscript"/>
        </w:rPr>
        <w:t>5</w:t>
      </w:r>
      <w:r w:rsidRPr="00D47C14">
        <w:rPr>
          <w:rFonts w:ascii="Times New Roman" w:hAnsi="Times New Roman" w:cs="Times New Roman"/>
          <w:sz w:val="28"/>
        </w:rPr>
        <w:t xml:space="preserve">(g) . </w:t>
      </w:r>
    </w:p>
    <w:p w:rsidR="00D47C14" w:rsidRPr="00D47C14" w:rsidRDefault="00D47C14" w:rsidP="00D47C14">
      <w:pPr>
        <w:pStyle w:val="ListParagraph"/>
        <w:ind w:left="360"/>
        <w:rPr>
          <w:rFonts w:ascii="Times New Roman" w:hAnsi="Times New Roman" w:cs="Times New Roman"/>
          <w:sz w:val="28"/>
        </w:rPr>
      </w:pPr>
    </w:p>
    <w:p w:rsidR="00D47C14" w:rsidRPr="00D47C14" w:rsidRDefault="00D47C14" w:rsidP="00D47C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D47C14">
        <w:rPr>
          <w:rFonts w:ascii="Times New Roman" w:hAnsi="Times New Roman" w:cs="Times New Roman"/>
          <w:sz w:val="28"/>
        </w:rPr>
        <w:t>A 55.8 g sample of AsF</w:t>
      </w:r>
      <w:r w:rsidRPr="00D47C14">
        <w:rPr>
          <w:rFonts w:ascii="Times New Roman" w:hAnsi="Times New Roman" w:cs="Times New Roman"/>
          <w:sz w:val="28"/>
          <w:vertAlign w:val="subscript"/>
        </w:rPr>
        <w:t>5</w:t>
      </w:r>
      <w:r w:rsidRPr="00D47C14">
        <w:rPr>
          <w:rFonts w:ascii="Times New Roman" w:hAnsi="Times New Roman" w:cs="Times New Roman"/>
          <w:sz w:val="28"/>
        </w:rPr>
        <w:t>(g) is introduced into an evacuated 10.5 L container at 105°C. What is the initial molar concentration of AsF</w:t>
      </w:r>
      <w:r w:rsidRPr="00D47C14">
        <w:rPr>
          <w:rFonts w:ascii="Times New Roman" w:hAnsi="Times New Roman" w:cs="Times New Roman"/>
          <w:sz w:val="28"/>
          <w:vertAlign w:val="subscript"/>
        </w:rPr>
        <w:t>5</w:t>
      </w:r>
      <w:r w:rsidRPr="00D47C14">
        <w:rPr>
          <w:rFonts w:ascii="Times New Roman" w:hAnsi="Times New Roman" w:cs="Times New Roman"/>
          <w:sz w:val="28"/>
        </w:rPr>
        <w:t xml:space="preserve">(g) in the container? </w:t>
      </w:r>
    </w:p>
    <w:p w:rsidR="00D47C14" w:rsidRPr="00D47C14" w:rsidRDefault="00D47C14">
      <w:pPr>
        <w:rPr>
          <w:rFonts w:ascii="Times New Roman" w:hAnsi="Times New Roman" w:cs="Times New Roman"/>
          <w:sz w:val="28"/>
        </w:rPr>
      </w:pPr>
      <w:r w:rsidRPr="00D47C14">
        <w:rPr>
          <w:rFonts w:ascii="Times New Roman" w:hAnsi="Times New Roman" w:cs="Times New Roman"/>
          <w:sz w:val="28"/>
        </w:rPr>
        <w:t>At 105°C, AsF</w:t>
      </w:r>
      <w:r w:rsidRPr="00D47C14">
        <w:rPr>
          <w:rFonts w:ascii="Times New Roman" w:hAnsi="Times New Roman" w:cs="Times New Roman"/>
          <w:sz w:val="28"/>
          <w:vertAlign w:val="subscript"/>
        </w:rPr>
        <w:t>5</w:t>
      </w:r>
      <w:r w:rsidRPr="00D47C14">
        <w:rPr>
          <w:rFonts w:ascii="Times New Roman" w:hAnsi="Times New Roman" w:cs="Times New Roman"/>
          <w:sz w:val="28"/>
        </w:rPr>
        <w:t>(g) decomposes into AsF</w:t>
      </w:r>
      <w:r w:rsidRPr="00D47C14">
        <w:rPr>
          <w:rFonts w:ascii="Times New Roman" w:hAnsi="Times New Roman" w:cs="Times New Roman"/>
          <w:sz w:val="28"/>
          <w:vertAlign w:val="subscript"/>
        </w:rPr>
        <w:t>3</w:t>
      </w:r>
      <w:r w:rsidRPr="00D47C14">
        <w:rPr>
          <w:rFonts w:ascii="Times New Roman" w:hAnsi="Times New Roman" w:cs="Times New Roman"/>
          <w:sz w:val="28"/>
        </w:rPr>
        <w:t>(g) and F</w:t>
      </w:r>
      <w:r w:rsidRPr="00D47C14">
        <w:rPr>
          <w:rFonts w:ascii="Times New Roman" w:hAnsi="Times New Roman" w:cs="Times New Roman"/>
          <w:sz w:val="28"/>
          <w:vertAlign w:val="subscript"/>
        </w:rPr>
        <w:t>2</w:t>
      </w:r>
      <w:r w:rsidRPr="00D47C14">
        <w:rPr>
          <w:rFonts w:ascii="Times New Roman" w:hAnsi="Times New Roman" w:cs="Times New Roman"/>
          <w:sz w:val="28"/>
        </w:rPr>
        <w:t>(g) according to the following chemical equation. AsF</w:t>
      </w:r>
      <w:r w:rsidRPr="00D47C14">
        <w:rPr>
          <w:rFonts w:ascii="Times New Roman" w:hAnsi="Times New Roman" w:cs="Times New Roman"/>
          <w:sz w:val="28"/>
          <w:vertAlign w:val="subscript"/>
        </w:rPr>
        <w:t>5</w:t>
      </w:r>
      <w:r w:rsidRPr="00D47C14">
        <w:rPr>
          <w:rFonts w:ascii="Times New Roman" w:hAnsi="Times New Roman" w:cs="Times New Roman"/>
          <w:sz w:val="28"/>
        </w:rPr>
        <w:t xml:space="preserve">(g) </w:t>
      </w:r>
      <w:r>
        <w:rPr>
          <w:rFonts w:ascii="Lucida Sans Unicode" w:hAnsi="Lucida Sans Unicode" w:cs="Lucida Sans Unicode"/>
          <w:sz w:val="28"/>
        </w:rPr>
        <w:t>⇆</w:t>
      </w:r>
      <w:r w:rsidRPr="00D47C14">
        <w:rPr>
          <w:rFonts w:ascii="Times New Roman" w:hAnsi="Times New Roman" w:cs="Times New Roman"/>
          <w:sz w:val="28"/>
        </w:rPr>
        <w:t xml:space="preserve"> AsF</w:t>
      </w:r>
      <w:r w:rsidRPr="00D47C14">
        <w:rPr>
          <w:rFonts w:ascii="Times New Roman" w:hAnsi="Times New Roman" w:cs="Times New Roman"/>
          <w:sz w:val="28"/>
          <w:vertAlign w:val="subscript"/>
        </w:rPr>
        <w:t>3</w:t>
      </w:r>
      <w:r w:rsidRPr="00D47C14">
        <w:rPr>
          <w:rFonts w:ascii="Times New Roman" w:hAnsi="Times New Roman" w:cs="Times New Roman"/>
          <w:sz w:val="28"/>
        </w:rPr>
        <w:t>(g) + F</w:t>
      </w:r>
      <w:r w:rsidRPr="00D47C14">
        <w:rPr>
          <w:rFonts w:ascii="Times New Roman" w:hAnsi="Times New Roman" w:cs="Times New Roman"/>
          <w:sz w:val="28"/>
          <w:vertAlign w:val="subscript"/>
        </w:rPr>
        <w:t>2</w:t>
      </w:r>
      <w:r w:rsidRPr="00D47C14">
        <w:rPr>
          <w:rFonts w:ascii="Times New Roman" w:hAnsi="Times New Roman" w:cs="Times New Roman"/>
          <w:sz w:val="28"/>
        </w:rPr>
        <w:t xml:space="preserve">(g) </w:t>
      </w:r>
    </w:p>
    <w:p w:rsidR="00D47C14" w:rsidRDefault="00D47C14" w:rsidP="00D47C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D47C14">
        <w:rPr>
          <w:rFonts w:ascii="Times New Roman" w:hAnsi="Times New Roman" w:cs="Times New Roman"/>
          <w:sz w:val="28"/>
        </w:rPr>
        <w:t>In terms of molar concentrations, write the equilibrium-constant expression for the decomposition of AsF</w:t>
      </w:r>
      <w:r w:rsidRPr="00D47C14">
        <w:rPr>
          <w:rFonts w:ascii="Times New Roman" w:hAnsi="Times New Roman" w:cs="Times New Roman"/>
          <w:sz w:val="28"/>
          <w:vertAlign w:val="subscript"/>
        </w:rPr>
        <w:t>5</w:t>
      </w:r>
      <w:r w:rsidRPr="00D47C14">
        <w:rPr>
          <w:rFonts w:ascii="Times New Roman" w:hAnsi="Times New Roman" w:cs="Times New Roman"/>
          <w:sz w:val="28"/>
        </w:rPr>
        <w:t xml:space="preserve">(g). </w:t>
      </w:r>
    </w:p>
    <w:p w:rsidR="00D47C14" w:rsidRPr="00D47C14" w:rsidRDefault="00D47C14" w:rsidP="00D47C14">
      <w:pPr>
        <w:pStyle w:val="ListParagraph"/>
        <w:ind w:left="735"/>
        <w:rPr>
          <w:rFonts w:ascii="Times New Roman" w:hAnsi="Times New Roman" w:cs="Times New Roman"/>
          <w:sz w:val="28"/>
        </w:rPr>
      </w:pPr>
    </w:p>
    <w:p w:rsidR="00D47C14" w:rsidRPr="00D47C14" w:rsidRDefault="00D47C14" w:rsidP="00D47C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D47C14">
        <w:rPr>
          <w:rFonts w:ascii="Times New Roman" w:hAnsi="Times New Roman" w:cs="Times New Roman"/>
          <w:sz w:val="28"/>
        </w:rPr>
        <w:t>When equilibrium is established, 27.7 percent of the original number of moles of AsF</w:t>
      </w:r>
      <w:r w:rsidRPr="00D47C14">
        <w:rPr>
          <w:rFonts w:ascii="Times New Roman" w:hAnsi="Times New Roman" w:cs="Times New Roman"/>
          <w:sz w:val="28"/>
          <w:vertAlign w:val="subscript"/>
        </w:rPr>
        <w:t>5</w:t>
      </w:r>
      <w:r w:rsidRPr="00D47C14">
        <w:rPr>
          <w:rFonts w:ascii="Times New Roman" w:hAnsi="Times New Roman" w:cs="Times New Roman"/>
          <w:sz w:val="28"/>
        </w:rPr>
        <w:t>(g) has decomposed.</w:t>
      </w:r>
    </w:p>
    <w:p w:rsidR="00D47C14" w:rsidRPr="00D47C14" w:rsidRDefault="00D47C14" w:rsidP="00D47C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D47C14">
        <w:rPr>
          <w:rFonts w:ascii="Times New Roman" w:hAnsi="Times New Roman" w:cs="Times New Roman"/>
          <w:sz w:val="28"/>
        </w:rPr>
        <w:t xml:space="preserve">Calculate the molar concentration of AsF5(g) at equilibrium. </w:t>
      </w:r>
    </w:p>
    <w:p w:rsidR="00D47C14" w:rsidRDefault="00D47C14" w:rsidP="00D47C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D47C14">
        <w:rPr>
          <w:rFonts w:ascii="Times New Roman" w:hAnsi="Times New Roman" w:cs="Times New Roman"/>
          <w:sz w:val="28"/>
        </w:rPr>
        <w:t xml:space="preserve">Using molar concentrations, calculate the value of the equilibrium constant, </w:t>
      </w:r>
      <w:proofErr w:type="spellStart"/>
      <w:r w:rsidRPr="00D47C14">
        <w:rPr>
          <w:rFonts w:ascii="Times New Roman" w:hAnsi="Times New Roman" w:cs="Times New Roman"/>
          <w:sz w:val="28"/>
        </w:rPr>
        <w:t>K</w:t>
      </w:r>
      <w:r w:rsidRPr="00D47C14">
        <w:rPr>
          <w:rFonts w:ascii="Times New Roman" w:hAnsi="Times New Roman" w:cs="Times New Roman"/>
          <w:sz w:val="28"/>
          <w:vertAlign w:val="subscript"/>
        </w:rPr>
        <w:t>eq</w:t>
      </w:r>
      <w:proofErr w:type="spellEnd"/>
      <w:r w:rsidRPr="00D47C14">
        <w:rPr>
          <w:rFonts w:ascii="Times New Roman" w:hAnsi="Times New Roman" w:cs="Times New Roman"/>
          <w:sz w:val="28"/>
        </w:rPr>
        <w:t xml:space="preserve"> , at 105°C</w:t>
      </w:r>
    </w:p>
    <w:p w:rsidR="00D47C14" w:rsidRDefault="00D47C1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47C14" w:rsidRDefault="00D47C14" w:rsidP="00D47C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D47C14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215900</wp:posOffset>
            </wp:positionV>
            <wp:extent cx="6997700" cy="5443220"/>
            <wp:effectExtent l="0" t="0" r="0" b="5080"/>
            <wp:wrapTight wrapText="bothSides">
              <wp:wrapPolygon edited="0">
                <wp:start x="0" y="0"/>
                <wp:lineTo x="0" y="21545"/>
                <wp:lineTo x="21522" y="21545"/>
                <wp:lineTo x="215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20" t="20524" r="24787" b="10300"/>
                    <a:stretch/>
                  </pic:blipFill>
                  <pic:spPr bwMode="auto">
                    <a:xfrm>
                      <a:off x="0" y="0"/>
                      <a:ext cx="6997700" cy="5443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C14" w:rsidRDefault="00D47C1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613F1" w:rsidRPr="00E01778" w:rsidRDefault="00D47C14" w:rsidP="00D47C14">
      <w:pPr>
        <w:rPr>
          <w:rFonts w:ascii="Times New Roman" w:hAnsi="Times New Roman" w:cs="Times New Roman"/>
          <w:b/>
          <w:sz w:val="28"/>
        </w:rPr>
      </w:pPr>
      <w:bookmarkStart w:id="0" w:name="_GoBack"/>
      <w:r w:rsidRPr="00E01778">
        <w:rPr>
          <w:rFonts w:ascii="Times New Roman" w:hAnsi="Times New Roman" w:cs="Times New Roman"/>
          <w:b/>
          <w:sz w:val="28"/>
        </w:rPr>
        <w:lastRenderedPageBreak/>
        <w:t xml:space="preserve">Unit 6 FRQ Practice </w:t>
      </w:r>
    </w:p>
    <w:bookmarkEnd w:id="0"/>
    <w:p w:rsidR="001D1969" w:rsidRPr="00AB0D3A" w:rsidRDefault="001D1969" w:rsidP="001D196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D3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AAB8158" wp14:editId="108DD86D">
            <wp:simplePos x="0" y="0"/>
            <wp:positionH relativeFrom="column">
              <wp:posOffset>2841625</wp:posOffset>
            </wp:positionH>
            <wp:positionV relativeFrom="paragraph">
              <wp:posOffset>0</wp:posOffset>
            </wp:positionV>
            <wp:extent cx="4003040" cy="2404110"/>
            <wp:effectExtent l="0" t="0" r="0" b="0"/>
            <wp:wrapTight wrapText="bothSides">
              <wp:wrapPolygon edited="0">
                <wp:start x="0" y="0"/>
                <wp:lineTo x="0" y="21395"/>
                <wp:lineTo x="21484" y="21395"/>
                <wp:lineTo x="2148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13" t="19231" r="34772" b="46889"/>
                    <a:stretch/>
                  </pic:blipFill>
                  <pic:spPr bwMode="auto">
                    <a:xfrm>
                      <a:off x="0" y="0"/>
                      <a:ext cx="4003040" cy="2404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0D3A">
        <w:rPr>
          <w:rFonts w:ascii="Times New Roman" w:hAnsi="Times New Roman" w:cs="Times New Roman"/>
          <w:sz w:val="28"/>
          <w:szCs w:val="28"/>
        </w:rPr>
        <w:t xml:space="preserve">A 1.22 g sample of a pure </w:t>
      </w:r>
      <w:proofErr w:type="spellStart"/>
      <w:r w:rsidRPr="00AB0D3A">
        <w:rPr>
          <w:rFonts w:ascii="Times New Roman" w:hAnsi="Times New Roman" w:cs="Times New Roman"/>
          <w:sz w:val="28"/>
          <w:szCs w:val="28"/>
        </w:rPr>
        <w:t>monoprotic</w:t>
      </w:r>
      <w:proofErr w:type="spellEnd"/>
      <w:r w:rsidRPr="00AB0D3A">
        <w:rPr>
          <w:rFonts w:ascii="Times New Roman" w:hAnsi="Times New Roman" w:cs="Times New Roman"/>
          <w:sz w:val="28"/>
          <w:szCs w:val="28"/>
        </w:rPr>
        <w:t xml:space="preserve"> acid, HA, was dissolved in distilled water. The HA solution was then titrated with 0.250 M </w:t>
      </w:r>
      <w:proofErr w:type="spellStart"/>
      <w:r w:rsidRPr="00AB0D3A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AB0D3A">
        <w:rPr>
          <w:rFonts w:ascii="Times New Roman" w:hAnsi="Times New Roman" w:cs="Times New Roman"/>
          <w:sz w:val="28"/>
          <w:szCs w:val="28"/>
        </w:rPr>
        <w:t xml:space="preserve">. The pH was measured throughout the titration, and the equivalence point was reached when 40.0 mL of the </w:t>
      </w:r>
      <w:proofErr w:type="spellStart"/>
      <w:r w:rsidRPr="00AB0D3A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AB0D3A">
        <w:rPr>
          <w:rFonts w:ascii="Times New Roman" w:hAnsi="Times New Roman" w:cs="Times New Roman"/>
          <w:sz w:val="28"/>
          <w:szCs w:val="28"/>
        </w:rPr>
        <w:t xml:space="preserve"> solution had been added. The data from the titration are recorded in the table below.</w:t>
      </w:r>
    </w:p>
    <w:p w:rsidR="001D1969" w:rsidRPr="00AB0D3A" w:rsidRDefault="001D1969" w:rsidP="001D1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969" w:rsidRPr="00AB0D3A" w:rsidRDefault="001D1969" w:rsidP="001D196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D3A">
        <w:rPr>
          <w:rFonts w:ascii="Times New Roman" w:hAnsi="Times New Roman" w:cs="Times New Roman"/>
          <w:sz w:val="28"/>
          <w:szCs w:val="28"/>
        </w:rPr>
        <w:t xml:space="preserve">Explain how the data in the table above provide evidence that HA is a weak acid rather than a strong acid. </w:t>
      </w:r>
    </w:p>
    <w:p w:rsidR="001D1969" w:rsidRPr="00AB0D3A" w:rsidRDefault="001D1969" w:rsidP="001D1969">
      <w:pPr>
        <w:pStyle w:val="ListParagraph"/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</w:p>
    <w:p w:rsidR="001D1969" w:rsidRPr="00AB0D3A" w:rsidRDefault="001D1969" w:rsidP="001D1969">
      <w:pPr>
        <w:pStyle w:val="ListParagraph"/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</w:p>
    <w:p w:rsidR="001D1969" w:rsidRPr="00AB0D3A" w:rsidRDefault="001D1969" w:rsidP="001D1969">
      <w:pPr>
        <w:pStyle w:val="ListParagraph"/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</w:p>
    <w:p w:rsidR="001D1969" w:rsidRPr="00AB0D3A" w:rsidRDefault="001D1969" w:rsidP="001D1969">
      <w:pPr>
        <w:pStyle w:val="ListParagraph"/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</w:p>
    <w:p w:rsidR="001D1969" w:rsidRPr="00AB0D3A" w:rsidRDefault="001D1969" w:rsidP="001D196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D3A">
        <w:rPr>
          <w:rFonts w:ascii="Times New Roman" w:hAnsi="Times New Roman" w:cs="Times New Roman"/>
          <w:sz w:val="28"/>
          <w:szCs w:val="28"/>
        </w:rPr>
        <w:t xml:space="preserve">Write the balanced net-ionic equation for the reaction that occurs when the solution of </w:t>
      </w:r>
      <w:proofErr w:type="spellStart"/>
      <w:r w:rsidRPr="00AB0D3A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AB0D3A">
        <w:rPr>
          <w:rFonts w:ascii="Times New Roman" w:hAnsi="Times New Roman" w:cs="Times New Roman"/>
          <w:sz w:val="28"/>
          <w:szCs w:val="28"/>
        </w:rPr>
        <w:t xml:space="preserve"> is added to the solution of HA . </w:t>
      </w:r>
    </w:p>
    <w:p w:rsidR="001D1969" w:rsidRPr="00AB0D3A" w:rsidRDefault="001D1969" w:rsidP="001D1969">
      <w:pPr>
        <w:pStyle w:val="ListParagraph"/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</w:p>
    <w:p w:rsidR="001D1969" w:rsidRPr="00AB0D3A" w:rsidRDefault="001D1969" w:rsidP="001D1969">
      <w:pPr>
        <w:pStyle w:val="ListParagraph"/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</w:p>
    <w:p w:rsidR="001D1969" w:rsidRPr="00AB0D3A" w:rsidRDefault="001D1969" w:rsidP="001D1969">
      <w:pPr>
        <w:pStyle w:val="ListParagraph"/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</w:p>
    <w:p w:rsidR="001D1969" w:rsidRPr="00AB0D3A" w:rsidRDefault="001D1969" w:rsidP="001D196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D3A">
        <w:rPr>
          <w:rFonts w:ascii="Times New Roman" w:hAnsi="Times New Roman" w:cs="Times New Roman"/>
          <w:sz w:val="28"/>
          <w:szCs w:val="28"/>
        </w:rPr>
        <w:t xml:space="preserve">Calculate the number of moles of HA that were titrated. </w:t>
      </w:r>
    </w:p>
    <w:p w:rsidR="001D1969" w:rsidRPr="00AB0D3A" w:rsidRDefault="001D1969" w:rsidP="001D1969">
      <w:pPr>
        <w:pStyle w:val="ListParagraph"/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</w:p>
    <w:p w:rsidR="001D1969" w:rsidRPr="00AB0D3A" w:rsidRDefault="001D1969" w:rsidP="001D1969">
      <w:pPr>
        <w:pStyle w:val="ListParagraph"/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</w:p>
    <w:p w:rsidR="001D1969" w:rsidRPr="00AB0D3A" w:rsidRDefault="001D1969" w:rsidP="001D1969">
      <w:pPr>
        <w:pStyle w:val="ListParagraph"/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</w:p>
    <w:p w:rsidR="001D1969" w:rsidRPr="00AB0D3A" w:rsidRDefault="001D1969" w:rsidP="001D1969">
      <w:pPr>
        <w:pStyle w:val="ListParagraph"/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</w:p>
    <w:p w:rsidR="001D1969" w:rsidRPr="00AB0D3A" w:rsidRDefault="001D1969" w:rsidP="001D196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D3A">
        <w:rPr>
          <w:rFonts w:ascii="Times New Roman" w:hAnsi="Times New Roman" w:cs="Times New Roman"/>
          <w:sz w:val="28"/>
          <w:szCs w:val="28"/>
        </w:rPr>
        <w:t xml:space="preserve">Calculate the molar mass of HA. </w:t>
      </w:r>
    </w:p>
    <w:p w:rsidR="001D1969" w:rsidRPr="00AB0D3A" w:rsidRDefault="001D1969" w:rsidP="001D1969">
      <w:pPr>
        <w:pStyle w:val="ListParagraph"/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</w:p>
    <w:p w:rsidR="001D1969" w:rsidRPr="00AB0D3A" w:rsidRDefault="001D1969" w:rsidP="001D1969">
      <w:pPr>
        <w:pStyle w:val="ListParagraph"/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</w:p>
    <w:p w:rsidR="001D1969" w:rsidRPr="00AB0D3A" w:rsidRDefault="001D1969" w:rsidP="001D1969">
      <w:pPr>
        <w:pStyle w:val="ListParagraph"/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</w:p>
    <w:p w:rsidR="001D1969" w:rsidRPr="00AB0D3A" w:rsidRDefault="001D1969" w:rsidP="001D1969">
      <w:pPr>
        <w:pStyle w:val="ListParagraph"/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</w:p>
    <w:p w:rsidR="001D1969" w:rsidRPr="00AB0D3A" w:rsidRDefault="001D1969" w:rsidP="001D196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D3A">
        <w:rPr>
          <w:rFonts w:ascii="Times New Roman" w:hAnsi="Times New Roman" w:cs="Times New Roman"/>
          <w:sz w:val="28"/>
          <w:szCs w:val="28"/>
        </w:rPr>
        <w:t xml:space="preserve">Assume that the initial concentration of the HA solution (before any </w:t>
      </w:r>
      <w:proofErr w:type="spellStart"/>
      <w:r w:rsidRPr="00AB0D3A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AB0D3A">
        <w:rPr>
          <w:rFonts w:ascii="Times New Roman" w:hAnsi="Times New Roman" w:cs="Times New Roman"/>
          <w:sz w:val="28"/>
          <w:szCs w:val="28"/>
        </w:rPr>
        <w:t xml:space="preserve"> solution was added) is 0.200 M. Determine the pH of the initial HA solution. The equation for the dissociation reaction of HA in water is: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B0D3A">
        <w:rPr>
          <w:rFonts w:ascii="Times New Roman" w:hAnsi="Times New Roman" w:cs="Times New Roman"/>
          <w:sz w:val="28"/>
          <w:szCs w:val="28"/>
        </w:rPr>
        <w:t>HA(</w:t>
      </w:r>
      <w:proofErr w:type="spellStart"/>
      <w:r w:rsidRPr="00AB0D3A">
        <w:rPr>
          <w:rFonts w:ascii="Times New Roman" w:hAnsi="Times New Roman" w:cs="Times New Roman"/>
          <w:sz w:val="28"/>
          <w:szCs w:val="28"/>
        </w:rPr>
        <w:t>aq</w:t>
      </w:r>
      <w:proofErr w:type="spellEnd"/>
      <w:r w:rsidRPr="00AB0D3A">
        <w:rPr>
          <w:rFonts w:ascii="Times New Roman" w:hAnsi="Times New Roman" w:cs="Times New Roman"/>
          <w:sz w:val="28"/>
          <w:szCs w:val="28"/>
        </w:rPr>
        <w:t>) + H</w:t>
      </w:r>
      <w:r w:rsidRPr="00AB0D3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B0D3A">
        <w:rPr>
          <w:rFonts w:ascii="Times New Roman" w:hAnsi="Times New Roman" w:cs="Times New Roman"/>
          <w:sz w:val="28"/>
          <w:szCs w:val="28"/>
        </w:rPr>
        <w:t xml:space="preserve">O(l) </w:t>
      </w:r>
      <w:r w:rsidRPr="00AB0D3A">
        <w:rPr>
          <w:rFonts w:ascii="Lucida Sans Unicode" w:hAnsi="Lucida Sans Unicode" w:cs="Lucida Sans Unicode"/>
          <w:sz w:val="28"/>
          <w:szCs w:val="28"/>
        </w:rPr>
        <w:t>⇆</w:t>
      </w:r>
      <w:r w:rsidRPr="00AB0D3A">
        <w:rPr>
          <w:rFonts w:ascii="Times New Roman" w:hAnsi="Times New Roman" w:cs="Times New Roman"/>
          <w:sz w:val="28"/>
          <w:szCs w:val="28"/>
        </w:rPr>
        <w:t>H</w:t>
      </w:r>
      <w:r w:rsidRPr="00AB0D3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B0D3A">
        <w:rPr>
          <w:rFonts w:ascii="Times New Roman" w:hAnsi="Times New Roman" w:cs="Times New Roman"/>
          <w:sz w:val="28"/>
          <w:szCs w:val="28"/>
        </w:rPr>
        <w:t>O</w:t>
      </w:r>
      <w:r w:rsidRPr="00AB0D3A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AB0D3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B0D3A">
        <w:rPr>
          <w:rFonts w:ascii="Times New Roman" w:hAnsi="Times New Roman" w:cs="Times New Roman"/>
          <w:sz w:val="28"/>
          <w:szCs w:val="28"/>
        </w:rPr>
        <w:t>aq</w:t>
      </w:r>
      <w:proofErr w:type="spellEnd"/>
      <w:r w:rsidRPr="00AB0D3A">
        <w:rPr>
          <w:rFonts w:ascii="Times New Roman" w:hAnsi="Times New Roman" w:cs="Times New Roman"/>
          <w:sz w:val="28"/>
          <w:szCs w:val="28"/>
        </w:rPr>
        <w:t>) + A</w:t>
      </w:r>
      <w:r w:rsidRPr="00AB0D3A">
        <w:rPr>
          <w:rFonts w:ascii="Times New Roman" w:hAnsi="Times New Roman" w:cs="Times New Roman"/>
          <w:sz w:val="28"/>
          <w:szCs w:val="28"/>
          <w:vertAlign w:val="superscript"/>
        </w:rPr>
        <w:t>−</w:t>
      </w:r>
      <w:r w:rsidRPr="00AB0D3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B0D3A">
        <w:rPr>
          <w:rFonts w:ascii="Times New Roman" w:hAnsi="Times New Roman" w:cs="Times New Roman"/>
          <w:sz w:val="28"/>
          <w:szCs w:val="28"/>
        </w:rPr>
        <w:t>aq</w:t>
      </w:r>
      <w:proofErr w:type="spellEnd"/>
      <w:r w:rsidRPr="00AB0D3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        </w:t>
      </w:r>
      <w:proofErr w:type="spellStart"/>
      <w:r w:rsidRPr="00AB0D3A">
        <w:rPr>
          <w:rFonts w:ascii="Times New Roman" w:hAnsi="Times New Roman" w:cs="Times New Roman"/>
          <w:sz w:val="28"/>
          <w:szCs w:val="28"/>
        </w:rPr>
        <w:t>K</w:t>
      </w:r>
      <w:r w:rsidRPr="00AB0D3A">
        <w:rPr>
          <w:rFonts w:ascii="Times New Roman" w:hAnsi="Times New Roman" w:cs="Times New Roman"/>
          <w:sz w:val="28"/>
          <w:szCs w:val="28"/>
          <w:vertAlign w:val="subscript"/>
        </w:rPr>
        <w:t>a</w:t>
      </w:r>
      <w:proofErr w:type="spellEnd"/>
      <w:r w:rsidRPr="00AB0D3A">
        <w:rPr>
          <w:rFonts w:ascii="Times New Roman" w:hAnsi="Times New Roman" w:cs="Times New Roman"/>
          <w:sz w:val="28"/>
          <w:szCs w:val="28"/>
        </w:rPr>
        <w:t xml:space="preserve"> = 6.3 × 10</w:t>
      </w:r>
      <w:r w:rsidRPr="00AB0D3A">
        <w:rPr>
          <w:rFonts w:ascii="Times New Roman" w:hAnsi="Times New Roman" w:cs="Times New Roman"/>
          <w:sz w:val="28"/>
          <w:szCs w:val="28"/>
          <w:vertAlign w:val="superscript"/>
        </w:rPr>
        <w:t>−5</w:t>
      </w:r>
    </w:p>
    <w:p w:rsidR="001D1969" w:rsidRPr="00AB0D3A" w:rsidRDefault="001D1969" w:rsidP="001D1969">
      <w:pPr>
        <w:pStyle w:val="ListParagraph"/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</w:p>
    <w:p w:rsidR="001D1969" w:rsidRPr="00AB0D3A" w:rsidRDefault="001D1969" w:rsidP="001D1969">
      <w:pPr>
        <w:pStyle w:val="ListParagraph"/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</w:p>
    <w:p w:rsidR="001D1969" w:rsidRPr="00AB0D3A" w:rsidRDefault="001D1969" w:rsidP="001D1969">
      <w:pPr>
        <w:pStyle w:val="ListParagraph"/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</w:p>
    <w:p w:rsidR="001D1969" w:rsidRPr="001D1969" w:rsidRDefault="001D1969" w:rsidP="00A46CC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D1969">
        <w:rPr>
          <w:rFonts w:ascii="Times New Roman" w:hAnsi="Times New Roman" w:cs="Times New Roman"/>
          <w:sz w:val="28"/>
          <w:szCs w:val="28"/>
        </w:rPr>
        <w:t>Calculate the value of [H</w:t>
      </w:r>
      <w:r w:rsidRPr="001D196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D1969">
        <w:rPr>
          <w:rFonts w:ascii="Times New Roman" w:hAnsi="Times New Roman" w:cs="Times New Roman"/>
          <w:sz w:val="28"/>
          <w:szCs w:val="28"/>
        </w:rPr>
        <w:t>O</w:t>
      </w:r>
      <w:r w:rsidRPr="001D1969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1D1969">
        <w:rPr>
          <w:rFonts w:ascii="Times New Roman" w:hAnsi="Times New Roman" w:cs="Times New Roman"/>
          <w:sz w:val="28"/>
          <w:szCs w:val="28"/>
        </w:rPr>
        <w:t xml:space="preserve">] in the solution after 30.0 mL of </w:t>
      </w:r>
      <w:proofErr w:type="spellStart"/>
      <w:r w:rsidRPr="001D1969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1D1969">
        <w:rPr>
          <w:rFonts w:ascii="Times New Roman" w:hAnsi="Times New Roman" w:cs="Times New Roman"/>
          <w:sz w:val="28"/>
          <w:szCs w:val="28"/>
        </w:rPr>
        <w:t xml:space="preserve"> solution is added and the total volume of the solution is 80.0 </w:t>
      </w:r>
      <w:proofErr w:type="spellStart"/>
      <w:r w:rsidRPr="001D1969">
        <w:rPr>
          <w:rFonts w:ascii="Times New Roman" w:hAnsi="Times New Roman" w:cs="Times New Roman"/>
          <w:sz w:val="28"/>
          <w:szCs w:val="28"/>
        </w:rPr>
        <w:t>mL.</w:t>
      </w:r>
      <w:proofErr w:type="spellEnd"/>
    </w:p>
    <w:sectPr w:rsidR="001D1969" w:rsidRPr="001D1969" w:rsidSect="00D47C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67D45"/>
    <w:multiLevelType w:val="hybridMultilevel"/>
    <w:tmpl w:val="161EE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4725F"/>
    <w:multiLevelType w:val="hybridMultilevel"/>
    <w:tmpl w:val="6C846FF0"/>
    <w:lvl w:ilvl="0" w:tplc="4830B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D585602">
      <w:start w:val="1"/>
      <w:numFmt w:val="lowerLetter"/>
      <w:lvlText w:val="(%2)"/>
      <w:lvlJc w:val="left"/>
      <w:pPr>
        <w:ind w:left="375" w:hanging="37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43711"/>
    <w:multiLevelType w:val="hybridMultilevel"/>
    <w:tmpl w:val="44CA47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B70FBC"/>
    <w:multiLevelType w:val="hybridMultilevel"/>
    <w:tmpl w:val="85A4587A"/>
    <w:lvl w:ilvl="0" w:tplc="9880D9C2">
      <w:start w:val="1"/>
      <w:numFmt w:val="lowerRoman"/>
      <w:suff w:val="space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5CDF2BF1"/>
    <w:multiLevelType w:val="hybridMultilevel"/>
    <w:tmpl w:val="4F68D8AA"/>
    <w:lvl w:ilvl="0" w:tplc="96802FE4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14"/>
    <w:rsid w:val="001D1969"/>
    <w:rsid w:val="007B43F7"/>
    <w:rsid w:val="00842AC8"/>
    <w:rsid w:val="00C25BE6"/>
    <w:rsid w:val="00D47C14"/>
    <w:rsid w:val="00E01778"/>
    <w:rsid w:val="00FD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F1544-FD1B-461F-B02A-5D0FC9EF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C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77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77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Ye</dc:creator>
  <cp:keywords/>
  <dc:description/>
  <cp:lastModifiedBy>Karen Ye</cp:lastModifiedBy>
  <cp:revision>3</cp:revision>
  <cp:lastPrinted>2018-04-26T14:53:00Z</cp:lastPrinted>
  <dcterms:created xsi:type="dcterms:W3CDTF">2018-04-25T23:45:00Z</dcterms:created>
  <dcterms:modified xsi:type="dcterms:W3CDTF">2018-04-26T14:53:00Z</dcterms:modified>
</cp:coreProperties>
</file>